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0595" w14:textId="1DED77EE" w:rsidR="00E720CD" w:rsidRPr="00BA305F" w:rsidRDefault="00BA305F" w:rsidP="00E720CD">
      <w:pPr>
        <w:pStyle w:val="Title"/>
        <w:rPr>
          <w:sz w:val="56"/>
          <w:szCs w:val="56"/>
          <w:shd w:val="clear" w:color="auto" w:fill="FFFFFF"/>
          <w:lang w:val="fr-CA"/>
        </w:rPr>
      </w:pPr>
      <w:r w:rsidRPr="00BA305F">
        <w:rPr>
          <w:sz w:val="56"/>
          <w:szCs w:val="56"/>
          <w:shd w:val="clear" w:color="auto" w:fill="FFFFFF"/>
          <w:lang w:val="fr-CA"/>
        </w:rPr>
        <w:t>Tirer parti de mes dons</w:t>
      </w:r>
    </w:p>
    <w:p w14:paraId="2A32CCE3" w14:textId="02115E41" w:rsidR="00F676FE" w:rsidRPr="00BA305F" w:rsidRDefault="00BA305F" w:rsidP="0004799B">
      <w:pPr>
        <w:pStyle w:val="Heading1"/>
        <w:rPr>
          <w:shd w:val="clear" w:color="auto" w:fill="FFFFFF"/>
          <w:lang w:val="fr-CA"/>
        </w:rPr>
      </w:pPr>
      <w:r>
        <w:rPr>
          <w:shd w:val="clear" w:color="auto" w:fill="FFFFFF"/>
          <w:lang w:val="fr-CA"/>
        </w:rPr>
        <w:t>Étape</w:t>
      </w:r>
      <w:r w:rsidR="0048233E">
        <w:rPr>
          <w:shd w:val="clear" w:color="auto" w:fill="FFFFFF"/>
          <w:lang w:val="fr-CA"/>
        </w:rPr>
        <w:t> </w:t>
      </w:r>
      <w:r>
        <w:rPr>
          <w:shd w:val="clear" w:color="auto" w:fill="FFFFFF"/>
          <w:lang w:val="fr-CA"/>
        </w:rPr>
        <w:t>1 : Identifier vos dons</w:t>
      </w:r>
    </w:p>
    <w:p w14:paraId="3837F7D7" w14:textId="449B7665" w:rsidR="00BA305F" w:rsidRDefault="00BA305F" w:rsidP="00FF5059">
      <w:pPr>
        <w:rPr>
          <w:rStyle w:val="Strong"/>
          <w:b w:val="0"/>
          <w:bCs w:val="0"/>
          <w:lang w:val="fr-CA"/>
        </w:rPr>
      </w:pPr>
      <w:r>
        <w:rPr>
          <w:rStyle w:val="Strong"/>
          <w:b w:val="0"/>
          <w:bCs w:val="0"/>
          <w:lang w:val="fr-CA"/>
        </w:rPr>
        <w:t>Tout le monde possède plusieurs dons pouvant être utilisé</w:t>
      </w:r>
      <w:r w:rsidR="008A7540">
        <w:rPr>
          <w:rStyle w:val="Strong"/>
          <w:b w:val="0"/>
          <w:bCs w:val="0"/>
          <w:lang w:val="fr-CA"/>
        </w:rPr>
        <w:t>s</w:t>
      </w:r>
      <w:r>
        <w:rPr>
          <w:rStyle w:val="Strong"/>
          <w:b w:val="0"/>
          <w:bCs w:val="0"/>
          <w:lang w:val="fr-CA"/>
        </w:rPr>
        <w:t xml:space="preserve"> pour créer </w:t>
      </w:r>
      <w:r w:rsidR="0048233E">
        <w:rPr>
          <w:rStyle w:val="Strong"/>
          <w:b w:val="0"/>
          <w:bCs w:val="0"/>
          <w:lang w:val="fr-CA"/>
        </w:rPr>
        <w:t xml:space="preserve">un </w:t>
      </w:r>
      <w:r>
        <w:rPr>
          <w:rStyle w:val="Strong"/>
          <w:b w:val="0"/>
          <w:bCs w:val="0"/>
          <w:lang w:val="fr-CA"/>
        </w:rPr>
        <w:t>meilleur futur pour soi-même, pour leurs communautés et pour la planète. Vos dons inclus vos passions, vos intérêts, vos compétences, vos langues, vos savoirs culture</w:t>
      </w:r>
      <w:r w:rsidR="000B36C5">
        <w:rPr>
          <w:rStyle w:val="Strong"/>
          <w:b w:val="0"/>
          <w:bCs w:val="0"/>
          <w:lang w:val="fr-CA"/>
        </w:rPr>
        <w:t>l</w:t>
      </w:r>
      <w:r>
        <w:rPr>
          <w:rStyle w:val="Strong"/>
          <w:b w:val="0"/>
          <w:bCs w:val="0"/>
          <w:lang w:val="fr-CA"/>
        </w:rPr>
        <w:t>s et encore plus</w:t>
      </w:r>
      <w:r w:rsidR="0048233E">
        <w:rPr>
          <w:rStyle w:val="Strong"/>
          <w:b w:val="0"/>
          <w:bCs w:val="0"/>
          <w:lang w:val="fr-CA"/>
        </w:rPr>
        <w:t> </w:t>
      </w:r>
      <w:r>
        <w:rPr>
          <w:rStyle w:val="Strong"/>
          <w:b w:val="0"/>
          <w:bCs w:val="0"/>
          <w:lang w:val="fr-CA"/>
        </w:rPr>
        <w:t>!</w:t>
      </w:r>
    </w:p>
    <w:p w14:paraId="6D6382BD" w14:textId="19FF43D8" w:rsidR="007D409B" w:rsidRPr="00FA3099" w:rsidRDefault="00FA3099" w:rsidP="00FF5059">
      <w:pPr>
        <w:rPr>
          <w:rStyle w:val="Strong"/>
          <w:b w:val="0"/>
          <w:bCs w:val="0"/>
          <w:lang w:val="fr-CA"/>
        </w:rPr>
      </w:pPr>
      <w:r w:rsidRPr="00FA3099">
        <w:rPr>
          <w:rStyle w:val="Strong"/>
          <w:b w:val="0"/>
          <w:bCs w:val="0"/>
          <w:lang w:val="fr-CA"/>
        </w:rPr>
        <w:t>Commencez par dresser une liste de 5 à 8</w:t>
      </w:r>
      <w:r w:rsidR="0048233E">
        <w:rPr>
          <w:rStyle w:val="Strong"/>
          <w:b w:val="0"/>
          <w:bCs w:val="0"/>
          <w:lang w:val="fr-CA"/>
        </w:rPr>
        <w:t> </w:t>
      </w:r>
      <w:r w:rsidRPr="00FA3099">
        <w:rPr>
          <w:rStyle w:val="Strong"/>
          <w:b w:val="0"/>
          <w:bCs w:val="0"/>
          <w:lang w:val="fr-CA"/>
        </w:rPr>
        <w:t>dons que vous possédez. Pour chacun d</w:t>
      </w:r>
      <w:r w:rsidR="0048233E">
        <w:rPr>
          <w:rStyle w:val="Strong"/>
          <w:b w:val="0"/>
          <w:bCs w:val="0"/>
          <w:lang w:val="fr-CA"/>
        </w:rPr>
        <w:t>’</w:t>
      </w:r>
      <w:r w:rsidRPr="00FA3099">
        <w:rPr>
          <w:rStyle w:val="Strong"/>
          <w:b w:val="0"/>
          <w:bCs w:val="0"/>
          <w:lang w:val="fr-CA"/>
        </w:rPr>
        <w:t>entre eux, évaluez dans quelle mesure ce don est reconnu au sein du système scolaire.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07"/>
        <w:gridCol w:w="864"/>
        <w:gridCol w:w="840"/>
        <w:gridCol w:w="856"/>
        <w:gridCol w:w="4103"/>
      </w:tblGrid>
      <w:tr w:rsidR="00DC4961" w:rsidRPr="000B36C5" w14:paraId="2DE8607C" w14:textId="77777777" w:rsidTr="00D913CF">
        <w:tc>
          <w:tcPr>
            <w:tcW w:w="1692" w:type="pct"/>
            <w:vMerge w:val="restart"/>
            <w:shd w:val="clear" w:color="auto" w:fill="D5DCE4" w:themeFill="text2" w:themeFillTint="33"/>
            <w:vAlign w:val="center"/>
          </w:tcPr>
          <w:p w14:paraId="6C80A9C0" w14:textId="5E20E297" w:rsidR="00DC4961" w:rsidRPr="00BA305F" w:rsidRDefault="003126ED" w:rsidP="00FF5059">
            <w:pPr>
              <w:rPr>
                <w:rStyle w:val="Strong"/>
                <w:b w:val="0"/>
                <w:bCs w:val="0"/>
                <w:lang w:val="fr-CA"/>
              </w:rPr>
            </w:pPr>
            <w:r>
              <w:rPr>
                <w:rStyle w:val="Strong"/>
                <w:lang w:val="fr-CA"/>
              </w:rPr>
              <w:t>Mes dons</w:t>
            </w:r>
          </w:p>
        </w:tc>
        <w:tc>
          <w:tcPr>
            <w:tcW w:w="3308" w:type="pct"/>
            <w:gridSpan w:val="4"/>
            <w:shd w:val="clear" w:color="auto" w:fill="D5DCE4" w:themeFill="text2" w:themeFillTint="33"/>
          </w:tcPr>
          <w:p w14:paraId="5B7EE372" w14:textId="08E9FBB5" w:rsidR="00DC4961" w:rsidRPr="003126ED" w:rsidRDefault="003126ED" w:rsidP="00FF5059">
            <w:pPr>
              <w:rPr>
                <w:rStyle w:val="Strong"/>
                <w:lang w:val="fr-CA"/>
              </w:rPr>
            </w:pPr>
            <w:r w:rsidRPr="003126ED">
              <w:rPr>
                <w:rStyle w:val="Strong"/>
                <w:lang w:val="fr-CA"/>
              </w:rPr>
              <w:t>Ce don est-il considéré à sa juste valeur dans le système scolaire</w:t>
            </w:r>
            <w:r w:rsidR="0048233E">
              <w:rPr>
                <w:rStyle w:val="Strong"/>
                <w:lang w:val="fr-CA"/>
              </w:rPr>
              <w:t> </w:t>
            </w:r>
            <w:r w:rsidRPr="003126ED">
              <w:rPr>
                <w:rStyle w:val="Strong"/>
                <w:lang w:val="fr-CA"/>
              </w:rPr>
              <w:t>?</w:t>
            </w:r>
          </w:p>
        </w:tc>
      </w:tr>
      <w:tr w:rsidR="005C205F" w:rsidRPr="000B36C5" w14:paraId="612108B3" w14:textId="77777777" w:rsidTr="00D913CF">
        <w:tc>
          <w:tcPr>
            <w:tcW w:w="1692" w:type="pct"/>
            <w:vMerge/>
            <w:shd w:val="clear" w:color="auto" w:fill="D5DCE4" w:themeFill="text2" w:themeFillTint="33"/>
          </w:tcPr>
          <w:p w14:paraId="46CA473E" w14:textId="25BD09BC" w:rsidR="00DC4961" w:rsidRPr="003126ED" w:rsidRDefault="00DC4961" w:rsidP="00FF5059">
            <w:pPr>
              <w:rPr>
                <w:rStyle w:val="Strong"/>
                <w:lang w:val="fr-CA"/>
              </w:rPr>
            </w:pPr>
          </w:p>
        </w:tc>
        <w:tc>
          <w:tcPr>
            <w:tcW w:w="429" w:type="pct"/>
            <w:shd w:val="clear" w:color="auto" w:fill="F2F2F2" w:themeFill="background1" w:themeFillShade="F2"/>
          </w:tcPr>
          <w:p w14:paraId="591BF954" w14:textId="77606EDC" w:rsidR="00DC4961" w:rsidRPr="00BA305F" w:rsidRDefault="003126ED" w:rsidP="00CA0161">
            <w:pPr>
              <w:jc w:val="center"/>
              <w:rPr>
                <w:rStyle w:val="Strong"/>
                <w:lang w:val="fr-CA"/>
              </w:rPr>
            </w:pPr>
            <w:r>
              <w:rPr>
                <w:rStyle w:val="Strong"/>
                <w:lang w:val="fr-CA"/>
              </w:rPr>
              <w:t>Oui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14:paraId="2138E342" w14:textId="31DB9910" w:rsidR="00DC4961" w:rsidRPr="00BA305F" w:rsidRDefault="003126ED" w:rsidP="00CA0161">
            <w:pPr>
              <w:jc w:val="center"/>
              <w:rPr>
                <w:rStyle w:val="Strong"/>
                <w:lang w:val="fr-CA"/>
              </w:rPr>
            </w:pPr>
            <w:r>
              <w:rPr>
                <w:rStyle w:val="Strong"/>
                <w:lang w:val="fr-CA"/>
              </w:rPr>
              <w:t>En parti</w:t>
            </w:r>
            <w:r w:rsidR="00701EA7">
              <w:rPr>
                <w:rStyle w:val="Strong"/>
                <w:lang w:val="fr-CA"/>
              </w:rPr>
              <w:t>e</w:t>
            </w:r>
          </w:p>
        </w:tc>
        <w:tc>
          <w:tcPr>
            <w:tcW w:w="425" w:type="pct"/>
            <w:shd w:val="clear" w:color="auto" w:fill="F2F2F2" w:themeFill="background1" w:themeFillShade="F2"/>
          </w:tcPr>
          <w:p w14:paraId="1E73295B" w14:textId="11E9BD41" w:rsidR="00DC4961" w:rsidRPr="00BA305F" w:rsidRDefault="003126ED" w:rsidP="00CA0161">
            <w:pPr>
              <w:jc w:val="center"/>
              <w:rPr>
                <w:rStyle w:val="Strong"/>
                <w:lang w:val="fr-CA"/>
              </w:rPr>
            </w:pPr>
            <w:r>
              <w:rPr>
                <w:rStyle w:val="Strong"/>
                <w:lang w:val="fr-CA"/>
              </w:rPr>
              <w:t>Non</w:t>
            </w:r>
          </w:p>
        </w:tc>
        <w:tc>
          <w:tcPr>
            <w:tcW w:w="2037" w:type="pct"/>
            <w:shd w:val="clear" w:color="auto" w:fill="F2F2F2" w:themeFill="background1" w:themeFillShade="F2"/>
          </w:tcPr>
          <w:p w14:paraId="43063B62" w14:textId="1BC54E89" w:rsidR="00DC4961" w:rsidRPr="003126ED" w:rsidRDefault="003126ED" w:rsidP="00FF5059">
            <w:pPr>
              <w:rPr>
                <w:rStyle w:val="Strong"/>
                <w:lang w:val="fr-CA"/>
              </w:rPr>
            </w:pPr>
            <w:r w:rsidRPr="003126ED">
              <w:rPr>
                <w:rStyle w:val="Strong"/>
                <w:lang w:val="fr-CA"/>
              </w:rPr>
              <w:t>Si elle n</w:t>
            </w:r>
            <w:r w:rsidR="0048233E">
              <w:rPr>
                <w:rStyle w:val="Strong"/>
                <w:lang w:val="fr-CA"/>
              </w:rPr>
              <w:t>’</w:t>
            </w:r>
            <w:r w:rsidRPr="003126ED">
              <w:rPr>
                <w:rStyle w:val="Strong"/>
                <w:lang w:val="fr-CA"/>
              </w:rPr>
              <w:t>est pas considérée, pourquoi</w:t>
            </w:r>
            <w:r w:rsidR="0048233E">
              <w:rPr>
                <w:rStyle w:val="Strong"/>
                <w:lang w:val="fr-CA"/>
              </w:rPr>
              <w:t> </w:t>
            </w:r>
            <w:r w:rsidRPr="003126ED">
              <w:rPr>
                <w:rStyle w:val="Strong"/>
                <w:lang w:val="fr-CA"/>
              </w:rPr>
              <w:t>?</w:t>
            </w:r>
          </w:p>
        </w:tc>
      </w:tr>
      <w:tr w:rsidR="00F0619F" w:rsidRPr="000B36C5" w14:paraId="537966B0" w14:textId="77777777" w:rsidTr="005C205F">
        <w:tc>
          <w:tcPr>
            <w:tcW w:w="1692" w:type="pct"/>
            <w:vAlign w:val="center"/>
          </w:tcPr>
          <w:p w14:paraId="4B579CA9" w14:textId="1B19CDF2" w:rsidR="00D11548" w:rsidRPr="00FA3099" w:rsidRDefault="00FA3099" w:rsidP="00FF5059">
            <w:pPr>
              <w:rPr>
                <w:rStyle w:val="Strong"/>
                <w:b w:val="0"/>
                <w:bCs w:val="0"/>
                <w:i/>
                <w:iCs/>
                <w:lang w:val="fr-CA"/>
              </w:rPr>
            </w:pPr>
            <w:r w:rsidRPr="00FA3099">
              <w:rPr>
                <w:rStyle w:val="Strong"/>
                <w:b w:val="0"/>
                <w:bCs w:val="0"/>
                <w:i/>
                <w:iCs/>
                <w:lang w:val="fr-CA"/>
              </w:rPr>
              <w:t xml:space="preserve">Fabrication de 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« </w:t>
            </w:r>
            <w:proofErr w:type="spellStart"/>
            <w:r w:rsidRPr="00FA3099">
              <w:rPr>
                <w:rStyle w:val="Strong"/>
                <w:b w:val="0"/>
                <w:bCs w:val="0"/>
                <w:i/>
                <w:iCs/>
                <w:lang w:val="fr-CA"/>
              </w:rPr>
              <w:t>pysanky</w:t>
            </w:r>
            <w:proofErr w:type="spellEnd"/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 »</w:t>
            </w:r>
            <w:r w:rsidRPr="00FA3099">
              <w:rPr>
                <w:rStyle w:val="Strong"/>
                <w:b w:val="0"/>
                <w:bCs w:val="0"/>
                <w:i/>
                <w:iCs/>
                <w:lang w:val="fr-CA"/>
              </w:rPr>
              <w:t xml:space="preserve"> (œufs de Pâques ukrainiens)</w:t>
            </w:r>
          </w:p>
        </w:tc>
        <w:tc>
          <w:tcPr>
            <w:tcW w:w="429" w:type="pct"/>
            <w:vAlign w:val="center"/>
          </w:tcPr>
          <w:p w14:paraId="7B21CCDE" w14:textId="77777777" w:rsidR="00D11548" w:rsidRPr="00FA3099" w:rsidRDefault="00D11548" w:rsidP="00FF5059">
            <w:pPr>
              <w:rPr>
                <w:rStyle w:val="Strong"/>
                <w:b w:val="0"/>
                <w:bCs w:val="0"/>
                <w:lang w:val="fr-CA"/>
              </w:rPr>
            </w:pPr>
          </w:p>
        </w:tc>
        <w:tc>
          <w:tcPr>
            <w:tcW w:w="417" w:type="pct"/>
            <w:vAlign w:val="center"/>
          </w:tcPr>
          <w:p w14:paraId="5ABD59CE" w14:textId="77777777" w:rsidR="00D11548" w:rsidRPr="00FA3099" w:rsidRDefault="00D11548" w:rsidP="00FF5059">
            <w:pPr>
              <w:rPr>
                <w:rStyle w:val="Strong"/>
                <w:b w:val="0"/>
                <w:bCs w:val="0"/>
                <w:lang w:val="fr-CA"/>
              </w:rPr>
            </w:pPr>
          </w:p>
        </w:tc>
        <w:tc>
          <w:tcPr>
            <w:tcW w:w="425" w:type="pct"/>
            <w:vAlign w:val="center"/>
          </w:tcPr>
          <w:p w14:paraId="2D2B291A" w14:textId="156B804A" w:rsidR="00D11548" w:rsidRPr="00BA305F" w:rsidRDefault="00CA0161" w:rsidP="00CA0161">
            <w:pPr>
              <w:jc w:val="center"/>
              <w:rPr>
                <w:rStyle w:val="Strong"/>
                <w:b w:val="0"/>
                <w:bCs w:val="0"/>
                <w:i/>
                <w:iCs/>
                <w:lang w:val="fr-CA"/>
              </w:rPr>
            </w:pPr>
            <w:proofErr w:type="gramStart"/>
            <w:r w:rsidRPr="00BA305F">
              <w:rPr>
                <w:rStyle w:val="Strong"/>
                <w:b w:val="0"/>
                <w:bCs w:val="0"/>
                <w:i/>
                <w:iCs/>
                <w:lang w:val="fr-CA"/>
              </w:rPr>
              <w:t>x</w:t>
            </w:r>
            <w:proofErr w:type="gramEnd"/>
          </w:p>
        </w:tc>
        <w:tc>
          <w:tcPr>
            <w:tcW w:w="2037" w:type="pct"/>
            <w:vAlign w:val="center"/>
          </w:tcPr>
          <w:p w14:paraId="6BD4882F" w14:textId="39419530" w:rsidR="00D11548" w:rsidRPr="003126ED" w:rsidRDefault="003126ED" w:rsidP="00FF5059">
            <w:pPr>
              <w:rPr>
                <w:rStyle w:val="Strong"/>
                <w:b w:val="0"/>
                <w:bCs w:val="0"/>
                <w:i/>
                <w:iCs/>
                <w:lang w:val="fr-CA"/>
              </w:rPr>
            </w:pP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Le programme d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’</w:t>
            </w: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études privilégie l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’</w:t>
            </w: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Europe occidentale par rapport à l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’</w:t>
            </w: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Europe orientale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 </w:t>
            </w: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: l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’</w:t>
            </w: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art reçoit moins d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’</w:t>
            </w: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attention que les sciences</w:t>
            </w:r>
            <w:r w:rsidR="0048233E">
              <w:rPr>
                <w:rStyle w:val="Strong"/>
                <w:b w:val="0"/>
                <w:bCs w:val="0"/>
                <w:i/>
                <w:iCs/>
                <w:lang w:val="fr-CA"/>
              </w:rPr>
              <w:t> </w:t>
            </w:r>
            <w:r w:rsidRPr="003126ED">
              <w:rPr>
                <w:rStyle w:val="Strong"/>
                <w:b w:val="0"/>
                <w:bCs w:val="0"/>
                <w:i/>
                <w:iCs/>
                <w:lang w:val="fr-CA"/>
              </w:rPr>
              <w:t>:</w:t>
            </w:r>
          </w:p>
        </w:tc>
      </w:tr>
      <w:tr w:rsidR="00F0619F" w:rsidRPr="000B36C5" w14:paraId="01A2834A" w14:textId="77777777" w:rsidTr="005C205F">
        <w:tc>
          <w:tcPr>
            <w:tcW w:w="1692" w:type="pct"/>
          </w:tcPr>
          <w:p w14:paraId="73655243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1111DCDD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7552BBF6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0201B69F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16C794C2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  <w:tr w:rsidR="00F0619F" w:rsidRPr="000B36C5" w14:paraId="6FDA8884" w14:textId="77777777" w:rsidTr="005C205F">
        <w:tc>
          <w:tcPr>
            <w:tcW w:w="1692" w:type="pct"/>
          </w:tcPr>
          <w:p w14:paraId="529369D3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7C4FA97A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1725B338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1C59359A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256A08A6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  <w:tr w:rsidR="00F0619F" w:rsidRPr="000B36C5" w14:paraId="63F80CD0" w14:textId="77777777" w:rsidTr="005C205F">
        <w:tc>
          <w:tcPr>
            <w:tcW w:w="1692" w:type="pct"/>
          </w:tcPr>
          <w:p w14:paraId="2DB42358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72BCB651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4CAB28FA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5D4FD9DB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5B659AFF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  <w:tr w:rsidR="00F0619F" w:rsidRPr="000B36C5" w14:paraId="4B9FFB79" w14:textId="77777777" w:rsidTr="005C205F">
        <w:tc>
          <w:tcPr>
            <w:tcW w:w="1692" w:type="pct"/>
          </w:tcPr>
          <w:p w14:paraId="3E108225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1A5DA594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15A5D3F8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15C18339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3BD3E90A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  <w:tr w:rsidR="00F0619F" w:rsidRPr="000B36C5" w14:paraId="72D42BE2" w14:textId="77777777" w:rsidTr="005C205F">
        <w:tc>
          <w:tcPr>
            <w:tcW w:w="1692" w:type="pct"/>
          </w:tcPr>
          <w:p w14:paraId="537F3ECD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53992340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34EA33DB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17D417BA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3E9EF2C4" w14:textId="77777777" w:rsidR="00D11548" w:rsidRPr="003126ED" w:rsidRDefault="00D11548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  <w:tr w:rsidR="005C205F" w:rsidRPr="000B36C5" w14:paraId="63DB7973" w14:textId="77777777" w:rsidTr="005C205F">
        <w:tc>
          <w:tcPr>
            <w:tcW w:w="1692" w:type="pct"/>
          </w:tcPr>
          <w:p w14:paraId="39846A19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27E70A4A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65827E1D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5A2D1871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0F0F9533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  <w:tr w:rsidR="005C205F" w:rsidRPr="000B36C5" w14:paraId="3DB1BC94" w14:textId="77777777" w:rsidTr="005C205F">
        <w:tc>
          <w:tcPr>
            <w:tcW w:w="1692" w:type="pct"/>
          </w:tcPr>
          <w:p w14:paraId="759D050E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23D7E92B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2D18CC7F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2B69EE9E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19F3EC02" w14:textId="77777777" w:rsidR="002C5EC9" w:rsidRPr="003126ED" w:rsidRDefault="002C5EC9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  <w:tr w:rsidR="005C205F" w:rsidRPr="000B36C5" w14:paraId="48CE186C" w14:textId="77777777" w:rsidTr="005C205F">
        <w:tc>
          <w:tcPr>
            <w:tcW w:w="1692" w:type="pct"/>
          </w:tcPr>
          <w:p w14:paraId="3C108540" w14:textId="77777777" w:rsidR="000743B0" w:rsidRPr="003126ED" w:rsidRDefault="000743B0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9" w:type="pct"/>
          </w:tcPr>
          <w:p w14:paraId="60D4BAF8" w14:textId="77777777" w:rsidR="000743B0" w:rsidRPr="003126ED" w:rsidRDefault="000743B0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17" w:type="pct"/>
          </w:tcPr>
          <w:p w14:paraId="5C15AA50" w14:textId="77777777" w:rsidR="000743B0" w:rsidRPr="003126ED" w:rsidRDefault="000743B0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425" w:type="pct"/>
          </w:tcPr>
          <w:p w14:paraId="4633A052" w14:textId="77777777" w:rsidR="000743B0" w:rsidRPr="003126ED" w:rsidRDefault="000743B0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  <w:tc>
          <w:tcPr>
            <w:tcW w:w="2037" w:type="pct"/>
          </w:tcPr>
          <w:p w14:paraId="459A3AC9" w14:textId="77777777" w:rsidR="000743B0" w:rsidRPr="003126ED" w:rsidRDefault="000743B0" w:rsidP="00FF5059">
            <w:pPr>
              <w:rPr>
                <w:rStyle w:val="Strong"/>
                <w:b w:val="0"/>
                <w:bCs w:val="0"/>
                <w:sz w:val="56"/>
                <w:szCs w:val="56"/>
                <w:lang w:val="fr-CA"/>
              </w:rPr>
            </w:pPr>
          </w:p>
        </w:tc>
      </w:tr>
    </w:tbl>
    <w:p w14:paraId="542491EA" w14:textId="77777777" w:rsidR="00E91817" w:rsidRPr="003126ED" w:rsidRDefault="00E91817" w:rsidP="00FF5059">
      <w:pPr>
        <w:rPr>
          <w:rStyle w:val="Strong"/>
          <w:b w:val="0"/>
          <w:bCs w:val="0"/>
          <w:lang w:val="fr-CA"/>
        </w:rPr>
      </w:pPr>
    </w:p>
    <w:p w14:paraId="134A53D6" w14:textId="431C1EE8" w:rsidR="0065191B" w:rsidRPr="003126ED" w:rsidRDefault="003126ED" w:rsidP="0004799B">
      <w:pPr>
        <w:pStyle w:val="Heading1"/>
        <w:rPr>
          <w:shd w:val="clear" w:color="auto" w:fill="FFFFFF"/>
          <w:lang w:val="fr-CA"/>
        </w:rPr>
      </w:pPr>
      <w:r w:rsidRPr="003126ED">
        <w:rPr>
          <w:shd w:val="clear" w:color="auto" w:fill="FFFFFF"/>
          <w:lang w:val="fr-CA"/>
        </w:rPr>
        <w:t>Étape</w:t>
      </w:r>
      <w:r w:rsidR="0048233E">
        <w:rPr>
          <w:shd w:val="clear" w:color="auto" w:fill="FFFFFF"/>
          <w:lang w:val="fr-CA"/>
        </w:rPr>
        <w:t> </w:t>
      </w:r>
      <w:r w:rsidR="00FF5059" w:rsidRPr="003126ED">
        <w:rPr>
          <w:shd w:val="clear" w:color="auto" w:fill="FFFFFF"/>
          <w:lang w:val="fr-CA"/>
        </w:rPr>
        <w:t>2</w:t>
      </w:r>
      <w:r w:rsidR="00A875B3">
        <w:rPr>
          <w:shd w:val="clear" w:color="auto" w:fill="FFFFFF"/>
          <w:lang w:val="fr-CA"/>
        </w:rPr>
        <w:t> </w:t>
      </w:r>
      <w:r w:rsidR="0048233E">
        <w:rPr>
          <w:shd w:val="clear" w:color="auto" w:fill="FFFFFF"/>
          <w:lang w:val="fr-CA"/>
        </w:rPr>
        <w:t>—</w:t>
      </w:r>
      <w:r w:rsidR="0065191B" w:rsidRPr="003126ED">
        <w:rPr>
          <w:shd w:val="clear" w:color="auto" w:fill="FFFFFF"/>
          <w:lang w:val="fr-CA"/>
        </w:rPr>
        <w:t xml:space="preserve"> </w:t>
      </w:r>
      <w:r w:rsidRPr="003126ED">
        <w:rPr>
          <w:shd w:val="clear" w:color="auto" w:fill="FFFFFF"/>
          <w:lang w:val="fr-CA"/>
        </w:rPr>
        <w:t>Choisir un don</w:t>
      </w:r>
      <w:r w:rsidR="00893AED" w:rsidRPr="003126ED">
        <w:rPr>
          <w:shd w:val="clear" w:color="auto" w:fill="FFFFFF"/>
          <w:lang w:val="fr-CA"/>
        </w:rPr>
        <w:t xml:space="preserve"> </w:t>
      </w:r>
    </w:p>
    <w:p w14:paraId="0DE6A03D" w14:textId="7DDC5FCF" w:rsidR="003126ED" w:rsidRPr="008A7540" w:rsidRDefault="003126ED" w:rsidP="003126ED">
      <w:pPr>
        <w:rPr>
          <w:lang w:val="fr-CA"/>
        </w:rPr>
      </w:pPr>
      <w:r w:rsidRPr="003126ED">
        <w:rPr>
          <w:lang w:val="fr-CA"/>
        </w:rPr>
        <w:t>Dans la liste que vous avez créée à l</w:t>
      </w:r>
      <w:r w:rsidR="0048233E">
        <w:rPr>
          <w:lang w:val="fr-CA"/>
        </w:rPr>
        <w:t>’</w:t>
      </w:r>
      <w:r w:rsidRPr="003126ED">
        <w:rPr>
          <w:lang w:val="fr-CA"/>
        </w:rPr>
        <w:t>étape</w:t>
      </w:r>
      <w:r w:rsidR="0048233E">
        <w:rPr>
          <w:lang w:val="fr-CA"/>
        </w:rPr>
        <w:t> </w:t>
      </w:r>
      <w:r w:rsidRPr="003126ED">
        <w:rPr>
          <w:lang w:val="fr-CA"/>
        </w:rPr>
        <w:t xml:space="preserve">1, choisissez un don que vous pourriez utiliser pour travailler sur le projet final. Expliquez ensuite votre choix en précisant comment et quand vous pourriez utiliser ce don. </w:t>
      </w:r>
      <w:r w:rsidRPr="008A7540">
        <w:rPr>
          <w:lang w:val="fr-CA"/>
        </w:rPr>
        <w:t>Par exemple, vous pouvez écrire</w:t>
      </w:r>
      <w:r w:rsidR="0048233E">
        <w:rPr>
          <w:lang w:val="fr-CA"/>
        </w:rPr>
        <w:t> </w:t>
      </w:r>
      <w:r w:rsidRPr="008A7540">
        <w:rPr>
          <w:lang w:val="fr-CA"/>
        </w:rPr>
        <w:t xml:space="preserve">: </w:t>
      </w:r>
    </w:p>
    <w:p w14:paraId="7D0DB235" w14:textId="6E2732EF" w:rsidR="00023659" w:rsidRPr="003126ED" w:rsidRDefault="0048233E" w:rsidP="003126ED">
      <w:pPr>
        <w:ind w:left="720"/>
        <w:rPr>
          <w:lang w:val="fr-CA"/>
        </w:rPr>
      </w:pPr>
      <w:r>
        <w:rPr>
          <w:lang w:val="fr-CA"/>
        </w:rPr>
        <w:lastRenderedPageBreak/>
        <w:t>« </w:t>
      </w:r>
      <w:r w:rsidR="003126ED" w:rsidRPr="003126ED">
        <w:rPr>
          <w:lang w:val="fr-CA"/>
        </w:rPr>
        <w:t>L</w:t>
      </w:r>
      <w:r>
        <w:rPr>
          <w:lang w:val="fr-CA"/>
        </w:rPr>
        <w:t>’</w:t>
      </w:r>
      <w:r w:rsidR="003126ED" w:rsidRPr="003126ED">
        <w:rPr>
          <w:lang w:val="fr-CA"/>
        </w:rPr>
        <w:t>un de mes dons est mon amour de la peinture. Je pourrais utiliser ce don pour créer les diapositives de notre présentation. Par exemple, je pourrais créer des œuvres d</w:t>
      </w:r>
      <w:r>
        <w:rPr>
          <w:lang w:val="fr-CA"/>
        </w:rPr>
        <w:t>’</w:t>
      </w:r>
      <w:r w:rsidR="003126ED" w:rsidRPr="003126ED">
        <w:rPr>
          <w:lang w:val="fr-CA"/>
        </w:rPr>
        <w:t>art originales au lieu de me contenter d</w:t>
      </w:r>
      <w:r>
        <w:rPr>
          <w:lang w:val="fr-CA"/>
        </w:rPr>
        <w:t>’</w:t>
      </w:r>
      <w:r w:rsidR="003126ED" w:rsidRPr="003126ED">
        <w:rPr>
          <w:lang w:val="fr-CA"/>
        </w:rPr>
        <w:t>images tirées d</w:t>
      </w:r>
      <w:r>
        <w:rPr>
          <w:lang w:val="fr-CA"/>
        </w:rPr>
        <w:t>’</w:t>
      </w:r>
      <w:r w:rsidR="003126ED" w:rsidRPr="003126ED">
        <w:rPr>
          <w:lang w:val="fr-CA"/>
        </w:rPr>
        <w:t>Internet</w:t>
      </w:r>
      <w:r>
        <w:rPr>
          <w:lang w:val="fr-CA"/>
        </w:rPr>
        <w:t> »</w:t>
      </w:r>
      <w:r w:rsidR="003126ED" w:rsidRPr="003126ED">
        <w:rPr>
          <w:lang w:val="fr-CA"/>
        </w:rPr>
        <w:t>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02136" w:rsidRPr="000B36C5" w14:paraId="4AC1CAA2" w14:textId="77777777" w:rsidTr="00F02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</w:tcPr>
          <w:p w14:paraId="74FD3286" w14:textId="7197BA4B" w:rsidR="003D0695" w:rsidRPr="00A875B3" w:rsidRDefault="003126ED" w:rsidP="0065191B">
            <w:pPr>
              <w:rPr>
                <w:b w:val="0"/>
                <w:bCs w:val="0"/>
                <w:lang w:val="fr-CA"/>
              </w:rPr>
            </w:pPr>
            <w:bookmarkStart w:id="0" w:name="_Hlk131089351"/>
            <w:r w:rsidRPr="00A875B3">
              <w:rPr>
                <w:lang w:val="fr-CA"/>
              </w:rPr>
              <w:t>L</w:t>
            </w:r>
            <w:r w:rsidR="0048233E">
              <w:rPr>
                <w:lang w:val="fr-CA"/>
              </w:rPr>
              <w:t>’</w:t>
            </w:r>
            <w:r w:rsidRPr="00A875B3">
              <w:rPr>
                <w:lang w:val="fr-CA"/>
              </w:rPr>
              <w:t>un de mes dons est</w:t>
            </w:r>
            <w:r w:rsidR="00A875B3" w:rsidRPr="00A875B3">
              <w:rPr>
                <w:lang w:val="fr-CA"/>
              </w:rPr>
              <w:t>…</w:t>
            </w:r>
          </w:p>
          <w:p w14:paraId="72326044" w14:textId="77777777" w:rsidR="003D0695" w:rsidRPr="00A875B3" w:rsidRDefault="003D0695" w:rsidP="0065191B">
            <w:pPr>
              <w:rPr>
                <w:b w:val="0"/>
                <w:bCs w:val="0"/>
                <w:lang w:val="fr-CA"/>
              </w:rPr>
            </w:pPr>
          </w:p>
          <w:p w14:paraId="02852637" w14:textId="77777777" w:rsidR="003D0695" w:rsidRPr="00A875B3" w:rsidRDefault="003D0695" w:rsidP="0065191B">
            <w:pPr>
              <w:rPr>
                <w:b w:val="0"/>
                <w:bCs w:val="0"/>
                <w:lang w:val="fr-CA"/>
              </w:rPr>
            </w:pPr>
          </w:p>
          <w:p w14:paraId="3126C583" w14:textId="77777777" w:rsidR="00E05C46" w:rsidRPr="00A875B3" w:rsidRDefault="00E05C46" w:rsidP="0065191B">
            <w:pPr>
              <w:rPr>
                <w:b w:val="0"/>
                <w:bCs w:val="0"/>
                <w:lang w:val="fr-CA"/>
              </w:rPr>
            </w:pPr>
          </w:p>
          <w:p w14:paraId="1CD5A258" w14:textId="081D4268" w:rsidR="00E05C46" w:rsidRPr="00A875B3" w:rsidRDefault="00E05C46" w:rsidP="0065191B">
            <w:pPr>
              <w:rPr>
                <w:lang w:val="fr-CA"/>
              </w:rPr>
            </w:pPr>
          </w:p>
        </w:tc>
      </w:tr>
    </w:tbl>
    <w:bookmarkEnd w:id="0"/>
    <w:p w14:paraId="013FE8A7" w14:textId="5E751C81" w:rsidR="00E720CD" w:rsidRPr="00FA3099" w:rsidRDefault="00A875B3" w:rsidP="0004799B">
      <w:pPr>
        <w:pStyle w:val="Heading1"/>
        <w:rPr>
          <w:shd w:val="clear" w:color="auto" w:fill="FFFFFF"/>
          <w:lang w:val="fr-CA"/>
        </w:rPr>
      </w:pPr>
      <w:r w:rsidRPr="00FA3099">
        <w:rPr>
          <w:shd w:val="clear" w:color="auto" w:fill="FFFFFF"/>
          <w:lang w:val="fr-CA"/>
        </w:rPr>
        <w:t>Étape</w:t>
      </w:r>
      <w:r w:rsidR="0048233E">
        <w:rPr>
          <w:shd w:val="clear" w:color="auto" w:fill="FFFFFF"/>
          <w:lang w:val="fr-CA"/>
        </w:rPr>
        <w:t> </w:t>
      </w:r>
      <w:r w:rsidR="003D0695" w:rsidRPr="00FA3099">
        <w:rPr>
          <w:shd w:val="clear" w:color="auto" w:fill="FFFFFF"/>
          <w:lang w:val="fr-CA"/>
        </w:rPr>
        <w:t>3</w:t>
      </w:r>
      <w:r w:rsidR="00E720CD" w:rsidRPr="00FA3099">
        <w:rPr>
          <w:shd w:val="clear" w:color="auto" w:fill="FFFFFF"/>
          <w:lang w:val="fr-CA"/>
        </w:rPr>
        <w:t xml:space="preserve"> </w:t>
      </w:r>
      <w:r w:rsidR="0048233E">
        <w:rPr>
          <w:shd w:val="clear" w:color="auto" w:fill="FFFFFF"/>
          <w:lang w:val="fr-CA"/>
        </w:rPr>
        <w:t>—</w:t>
      </w:r>
      <w:r w:rsidR="00E720CD" w:rsidRPr="00FA3099">
        <w:rPr>
          <w:shd w:val="clear" w:color="auto" w:fill="FFFFFF"/>
          <w:lang w:val="fr-CA"/>
        </w:rPr>
        <w:t xml:space="preserve"> </w:t>
      </w:r>
      <w:r w:rsidRPr="00FA3099">
        <w:rPr>
          <w:shd w:val="clear" w:color="auto" w:fill="FFFFFF"/>
          <w:lang w:val="fr-CA"/>
        </w:rPr>
        <w:t>Établir un plan</w:t>
      </w:r>
      <w:r w:rsidR="00E720CD" w:rsidRPr="00FA3099">
        <w:rPr>
          <w:shd w:val="clear" w:color="auto" w:fill="FFFFFF"/>
          <w:lang w:val="fr-CA"/>
        </w:rPr>
        <w:t xml:space="preserve">  </w:t>
      </w:r>
    </w:p>
    <w:p w14:paraId="074D1F62" w14:textId="68D1302B" w:rsidR="00082DBC" w:rsidRPr="00FA3099" w:rsidRDefault="00FA3099" w:rsidP="00D27F3F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A3099">
        <w:rPr>
          <w:rFonts w:eastAsia="Times New Roman"/>
          <w:lang w:val="fr-CA"/>
        </w:rPr>
        <w:t>Si l</w:t>
      </w:r>
      <w:r w:rsidR="0048233E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on vous a appris (implicitement ou explicitement) que vos dons n</w:t>
      </w:r>
      <w:r w:rsidR="0048233E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ont pas d</w:t>
      </w:r>
      <w:r w:rsidR="0048233E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importance ou n</w:t>
      </w:r>
      <w:r w:rsidR="0048233E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ont pas leur place à l</w:t>
      </w:r>
      <w:r w:rsidR="0048233E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école, l</w:t>
      </w:r>
      <w:r w:rsidR="00F45860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idée d</w:t>
      </w:r>
      <w:r w:rsidR="00F45860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utiliser vos dons pour travailler sur le projet final peut vous sembler angoissante. Il peut être utile d</w:t>
      </w:r>
      <w:r w:rsidR="00F45860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identifier les barrières ou les obstacles qui pourraient entraver l</w:t>
      </w:r>
      <w:r w:rsidR="00F45860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utilisation du ou des don(s) que vous avez identifié(s). Réfléchissez à ce que vous pensez être ces barrières/obstacles (essayez d</w:t>
      </w:r>
      <w:r w:rsidR="00F45860">
        <w:rPr>
          <w:rFonts w:eastAsia="Times New Roman"/>
          <w:lang w:val="fr-CA"/>
        </w:rPr>
        <w:t>’</w:t>
      </w:r>
      <w:r w:rsidRPr="00FA3099">
        <w:rPr>
          <w:rFonts w:eastAsia="Times New Roman"/>
          <w:lang w:val="fr-CA"/>
        </w:rPr>
        <w:t>en énumérer au moins 3 ou 4 dans les espaces prévus à cet effet) et à la manière dont vous pouvez les surmonter.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5384"/>
      </w:tblGrid>
      <w:tr w:rsidR="00082DBC" w:rsidRPr="000B36C5" w14:paraId="37E537C7" w14:textId="77777777" w:rsidTr="00E05C46">
        <w:trPr>
          <w:trHeight w:val="300"/>
        </w:trPr>
        <w:tc>
          <w:tcPr>
            <w:tcW w:w="46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4B99BAA" w14:textId="07E08DB4" w:rsidR="00082DBC" w:rsidRPr="00FA3099" w:rsidRDefault="00FA3099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FA30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>Obstacles à l</w:t>
            </w:r>
            <w:r w:rsidR="00F4586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>’</w:t>
            </w:r>
            <w:r w:rsidRPr="00FA30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>utilisation de mon (mes) don(s) à l</w:t>
            </w:r>
            <w:r w:rsidR="00F4586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>’</w:t>
            </w:r>
            <w:r w:rsidRPr="00FA30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>école</w:t>
            </w:r>
          </w:p>
        </w:tc>
        <w:tc>
          <w:tcPr>
            <w:tcW w:w="538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F9590EA" w14:textId="4AEED411" w:rsidR="00082DBC" w:rsidRPr="00FA3099" w:rsidRDefault="00FA3099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FA30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 xml:space="preserve">Comment </w:t>
            </w:r>
            <w:r w:rsidR="00F4586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>vais-je</w:t>
            </w:r>
            <w:r w:rsidRPr="00FA30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 xml:space="preserve"> surmonter ces obstacles</w:t>
            </w:r>
            <w:r w:rsidR="00F4586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A"/>
              </w:rPr>
              <w:t>?</w:t>
            </w:r>
          </w:p>
        </w:tc>
      </w:tr>
      <w:tr w:rsidR="00082DBC" w:rsidRPr="000B36C5" w14:paraId="21218800" w14:textId="77777777" w:rsidTr="00082DBC">
        <w:trPr>
          <w:trHeight w:val="300"/>
        </w:trPr>
        <w:tc>
          <w:tcPr>
            <w:tcW w:w="46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auto"/>
            <w:hideMark/>
          </w:tcPr>
          <w:p w14:paraId="6F998DCE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70E200BC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73EAF49A" w14:textId="3DB94A0B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 </w:t>
            </w:r>
          </w:p>
          <w:p w14:paraId="17B6BAFF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583096A3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5B0FC86D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0788D5F1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278437F3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16631E00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7382ACBB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77296DC1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0B646DA4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  <w:p w14:paraId="26CEEF0B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</w:tc>
        <w:tc>
          <w:tcPr>
            <w:tcW w:w="538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auto"/>
            <w:hideMark/>
          </w:tcPr>
          <w:p w14:paraId="6BB530E4" w14:textId="77777777" w:rsidR="00082DBC" w:rsidRPr="00FA3099" w:rsidRDefault="00082DBC" w:rsidP="00082DB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fr-CA"/>
              </w:rPr>
            </w:pPr>
            <w:r w:rsidRPr="00FA3099">
              <w:rPr>
                <w:rFonts w:ascii="Calibri" w:eastAsia="Times New Roman" w:hAnsi="Calibri" w:cs="Calibri"/>
                <w:sz w:val="18"/>
                <w:szCs w:val="18"/>
                <w:lang w:val="fr-CA"/>
              </w:rPr>
              <w:t> </w:t>
            </w:r>
          </w:p>
        </w:tc>
      </w:tr>
    </w:tbl>
    <w:p w14:paraId="288A4678" w14:textId="77777777" w:rsidR="00491325" w:rsidRPr="00FA3099" w:rsidRDefault="00491325" w:rsidP="00EA47EF">
      <w:pPr>
        <w:rPr>
          <w:rFonts w:cstheme="minorHAnsi"/>
          <w:color w:val="222222"/>
          <w:sz w:val="20"/>
          <w:szCs w:val="20"/>
          <w:shd w:val="clear" w:color="auto" w:fill="FFFFFF"/>
          <w:lang w:val="fr-CA"/>
        </w:rPr>
      </w:pPr>
    </w:p>
    <w:sectPr w:rsidR="00491325" w:rsidRPr="00FA3099" w:rsidSect="00893AED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EADF" w14:textId="77777777" w:rsidR="004A5A0C" w:rsidRDefault="004A5A0C" w:rsidP="00E720CD">
      <w:r>
        <w:separator/>
      </w:r>
    </w:p>
  </w:endnote>
  <w:endnote w:type="continuationSeparator" w:id="0">
    <w:p w14:paraId="0A92291E" w14:textId="77777777" w:rsidR="004A5A0C" w:rsidRDefault="004A5A0C" w:rsidP="00E720CD">
      <w:r>
        <w:continuationSeparator/>
      </w:r>
    </w:p>
  </w:endnote>
  <w:endnote w:type="continuationNotice" w:id="1">
    <w:p w14:paraId="4985B2C8" w14:textId="77777777" w:rsidR="004A5A0C" w:rsidRDefault="004A5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FE82" w14:textId="77777777" w:rsidR="004A5A0C" w:rsidRDefault="004A5A0C" w:rsidP="00E720CD">
      <w:r>
        <w:separator/>
      </w:r>
    </w:p>
  </w:footnote>
  <w:footnote w:type="continuationSeparator" w:id="0">
    <w:p w14:paraId="245FB426" w14:textId="77777777" w:rsidR="004A5A0C" w:rsidRDefault="004A5A0C" w:rsidP="00E720CD">
      <w:r>
        <w:continuationSeparator/>
      </w:r>
    </w:p>
  </w:footnote>
  <w:footnote w:type="continuationNotice" w:id="1">
    <w:p w14:paraId="318161A9" w14:textId="77777777" w:rsidR="004A5A0C" w:rsidRDefault="004A5A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9EB"/>
    <w:multiLevelType w:val="hybridMultilevel"/>
    <w:tmpl w:val="55EA8AD4"/>
    <w:lvl w:ilvl="0" w:tplc="266687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510"/>
    <w:multiLevelType w:val="hybridMultilevel"/>
    <w:tmpl w:val="50C4F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B4CD0"/>
    <w:multiLevelType w:val="hybridMultilevel"/>
    <w:tmpl w:val="FA1A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2AE7"/>
    <w:multiLevelType w:val="hybridMultilevel"/>
    <w:tmpl w:val="34261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81979">
    <w:abstractNumId w:val="2"/>
  </w:num>
  <w:num w:numId="2" w16cid:durableId="1685666306">
    <w:abstractNumId w:val="3"/>
  </w:num>
  <w:num w:numId="3" w16cid:durableId="123043213">
    <w:abstractNumId w:val="1"/>
  </w:num>
  <w:num w:numId="4" w16cid:durableId="52055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5B"/>
    <w:rsid w:val="00017EAC"/>
    <w:rsid w:val="00023659"/>
    <w:rsid w:val="000248E3"/>
    <w:rsid w:val="00037B63"/>
    <w:rsid w:val="0004799B"/>
    <w:rsid w:val="000743B0"/>
    <w:rsid w:val="00082DBC"/>
    <w:rsid w:val="000B36C5"/>
    <w:rsid w:val="00112271"/>
    <w:rsid w:val="00126CAC"/>
    <w:rsid w:val="00180848"/>
    <w:rsid w:val="001B405F"/>
    <w:rsid w:val="001B705A"/>
    <w:rsid w:val="001E1AD9"/>
    <w:rsid w:val="001F5045"/>
    <w:rsid w:val="002079F1"/>
    <w:rsid w:val="00217D96"/>
    <w:rsid w:val="0023046C"/>
    <w:rsid w:val="00257CBE"/>
    <w:rsid w:val="002968D7"/>
    <w:rsid w:val="002C1D3F"/>
    <w:rsid w:val="002C5818"/>
    <w:rsid w:val="002C5EC9"/>
    <w:rsid w:val="002E3EBA"/>
    <w:rsid w:val="002F2C16"/>
    <w:rsid w:val="003126ED"/>
    <w:rsid w:val="00353967"/>
    <w:rsid w:val="00364B6F"/>
    <w:rsid w:val="003871B4"/>
    <w:rsid w:val="00387DA4"/>
    <w:rsid w:val="003A0A36"/>
    <w:rsid w:val="003A58EB"/>
    <w:rsid w:val="003B16E7"/>
    <w:rsid w:val="003D0695"/>
    <w:rsid w:val="003D4185"/>
    <w:rsid w:val="00407C9C"/>
    <w:rsid w:val="0041786C"/>
    <w:rsid w:val="00444D68"/>
    <w:rsid w:val="00464AB2"/>
    <w:rsid w:val="0048233E"/>
    <w:rsid w:val="00490F50"/>
    <w:rsid w:val="00491325"/>
    <w:rsid w:val="004A0AD9"/>
    <w:rsid w:val="004A5A0C"/>
    <w:rsid w:val="004E3DB0"/>
    <w:rsid w:val="004F1EDD"/>
    <w:rsid w:val="005063D2"/>
    <w:rsid w:val="00506FD7"/>
    <w:rsid w:val="00507D6C"/>
    <w:rsid w:val="00517BC4"/>
    <w:rsid w:val="005463B2"/>
    <w:rsid w:val="00597450"/>
    <w:rsid w:val="005B3836"/>
    <w:rsid w:val="005C205F"/>
    <w:rsid w:val="005D2182"/>
    <w:rsid w:val="005E4452"/>
    <w:rsid w:val="005F169E"/>
    <w:rsid w:val="00607889"/>
    <w:rsid w:val="00624191"/>
    <w:rsid w:val="00644D2D"/>
    <w:rsid w:val="0065191B"/>
    <w:rsid w:val="0065485B"/>
    <w:rsid w:val="006761F6"/>
    <w:rsid w:val="00684388"/>
    <w:rsid w:val="006B527F"/>
    <w:rsid w:val="006C2AF8"/>
    <w:rsid w:val="006D6DD2"/>
    <w:rsid w:val="00701EA7"/>
    <w:rsid w:val="00705E58"/>
    <w:rsid w:val="007235D3"/>
    <w:rsid w:val="0073631D"/>
    <w:rsid w:val="00782E9C"/>
    <w:rsid w:val="007C0806"/>
    <w:rsid w:val="007C52FB"/>
    <w:rsid w:val="007D409B"/>
    <w:rsid w:val="007D71E6"/>
    <w:rsid w:val="007E50B9"/>
    <w:rsid w:val="007E6391"/>
    <w:rsid w:val="007F388B"/>
    <w:rsid w:val="0084176E"/>
    <w:rsid w:val="00853DE2"/>
    <w:rsid w:val="0089285A"/>
    <w:rsid w:val="00893AED"/>
    <w:rsid w:val="00897F79"/>
    <w:rsid w:val="008A7540"/>
    <w:rsid w:val="008B6FC3"/>
    <w:rsid w:val="008E2B48"/>
    <w:rsid w:val="008E5CFD"/>
    <w:rsid w:val="008F277A"/>
    <w:rsid w:val="008F63EC"/>
    <w:rsid w:val="00927D66"/>
    <w:rsid w:val="00930EB4"/>
    <w:rsid w:val="009402E6"/>
    <w:rsid w:val="009502D3"/>
    <w:rsid w:val="00954CA4"/>
    <w:rsid w:val="0095509D"/>
    <w:rsid w:val="009853EB"/>
    <w:rsid w:val="00995DF7"/>
    <w:rsid w:val="009B3E71"/>
    <w:rsid w:val="009C581E"/>
    <w:rsid w:val="009D4812"/>
    <w:rsid w:val="009D4C01"/>
    <w:rsid w:val="009D6D98"/>
    <w:rsid w:val="009E676D"/>
    <w:rsid w:val="00A24B79"/>
    <w:rsid w:val="00A74C57"/>
    <w:rsid w:val="00A875B3"/>
    <w:rsid w:val="00AB117B"/>
    <w:rsid w:val="00AC0209"/>
    <w:rsid w:val="00AD4CAB"/>
    <w:rsid w:val="00AF508B"/>
    <w:rsid w:val="00AF6423"/>
    <w:rsid w:val="00B35EA7"/>
    <w:rsid w:val="00B41A99"/>
    <w:rsid w:val="00B74368"/>
    <w:rsid w:val="00BA305F"/>
    <w:rsid w:val="00BB0DF8"/>
    <w:rsid w:val="00BB4106"/>
    <w:rsid w:val="00BD3B58"/>
    <w:rsid w:val="00BD7022"/>
    <w:rsid w:val="00BF030F"/>
    <w:rsid w:val="00C11B75"/>
    <w:rsid w:val="00C305C7"/>
    <w:rsid w:val="00C32953"/>
    <w:rsid w:val="00C54622"/>
    <w:rsid w:val="00C94926"/>
    <w:rsid w:val="00CA0161"/>
    <w:rsid w:val="00CA6B46"/>
    <w:rsid w:val="00CB3F32"/>
    <w:rsid w:val="00CE56BD"/>
    <w:rsid w:val="00D11548"/>
    <w:rsid w:val="00D157B2"/>
    <w:rsid w:val="00D25608"/>
    <w:rsid w:val="00D26EE8"/>
    <w:rsid w:val="00D27F3F"/>
    <w:rsid w:val="00D30CB3"/>
    <w:rsid w:val="00D32414"/>
    <w:rsid w:val="00D455C8"/>
    <w:rsid w:val="00D5187E"/>
    <w:rsid w:val="00D7571F"/>
    <w:rsid w:val="00D913CF"/>
    <w:rsid w:val="00DA37EF"/>
    <w:rsid w:val="00DC4961"/>
    <w:rsid w:val="00DE721E"/>
    <w:rsid w:val="00DF1D39"/>
    <w:rsid w:val="00E019AA"/>
    <w:rsid w:val="00E05C46"/>
    <w:rsid w:val="00E14EF9"/>
    <w:rsid w:val="00E27651"/>
    <w:rsid w:val="00E3584A"/>
    <w:rsid w:val="00E409B8"/>
    <w:rsid w:val="00E6313E"/>
    <w:rsid w:val="00E67D57"/>
    <w:rsid w:val="00E720CD"/>
    <w:rsid w:val="00E74162"/>
    <w:rsid w:val="00E74AAF"/>
    <w:rsid w:val="00E91817"/>
    <w:rsid w:val="00EA47EF"/>
    <w:rsid w:val="00EA664C"/>
    <w:rsid w:val="00EE56D3"/>
    <w:rsid w:val="00F02136"/>
    <w:rsid w:val="00F0619F"/>
    <w:rsid w:val="00F147AB"/>
    <w:rsid w:val="00F214CB"/>
    <w:rsid w:val="00F45860"/>
    <w:rsid w:val="00F469E1"/>
    <w:rsid w:val="00F56CC8"/>
    <w:rsid w:val="00F676FE"/>
    <w:rsid w:val="00F73891"/>
    <w:rsid w:val="00F91256"/>
    <w:rsid w:val="00FA3099"/>
    <w:rsid w:val="00FB7982"/>
    <w:rsid w:val="00FC6FCC"/>
    <w:rsid w:val="00FE7446"/>
    <w:rsid w:val="00FF5059"/>
    <w:rsid w:val="043047C0"/>
    <w:rsid w:val="0515C58B"/>
    <w:rsid w:val="058D0745"/>
    <w:rsid w:val="09726075"/>
    <w:rsid w:val="09952E7B"/>
    <w:rsid w:val="0A30D5C1"/>
    <w:rsid w:val="0C5C9482"/>
    <w:rsid w:val="0D1EBA4D"/>
    <w:rsid w:val="0E539C45"/>
    <w:rsid w:val="0FEF6CA6"/>
    <w:rsid w:val="126BAE64"/>
    <w:rsid w:val="15CA8B2C"/>
    <w:rsid w:val="16DFD8CA"/>
    <w:rsid w:val="178A4B53"/>
    <w:rsid w:val="19485D3E"/>
    <w:rsid w:val="1E71AD95"/>
    <w:rsid w:val="1E956882"/>
    <w:rsid w:val="1EC38F3E"/>
    <w:rsid w:val="21A94E57"/>
    <w:rsid w:val="23EC4457"/>
    <w:rsid w:val="244A1753"/>
    <w:rsid w:val="2514AA36"/>
    <w:rsid w:val="27E271BD"/>
    <w:rsid w:val="28169173"/>
    <w:rsid w:val="29F03586"/>
    <w:rsid w:val="2FBFFF1B"/>
    <w:rsid w:val="30622BD2"/>
    <w:rsid w:val="31732048"/>
    <w:rsid w:val="34D7F10A"/>
    <w:rsid w:val="39094E3B"/>
    <w:rsid w:val="3C6DE64F"/>
    <w:rsid w:val="3D21605A"/>
    <w:rsid w:val="3F5C166C"/>
    <w:rsid w:val="3F788FBF"/>
    <w:rsid w:val="439C00BF"/>
    <w:rsid w:val="46D3A181"/>
    <w:rsid w:val="4777381F"/>
    <w:rsid w:val="499D0EFE"/>
    <w:rsid w:val="49CE0B38"/>
    <w:rsid w:val="49E6BB05"/>
    <w:rsid w:val="4BBA174B"/>
    <w:rsid w:val="538FC31E"/>
    <w:rsid w:val="53FEA7B5"/>
    <w:rsid w:val="56F1B2D1"/>
    <w:rsid w:val="5A295393"/>
    <w:rsid w:val="5E9EF1BA"/>
    <w:rsid w:val="601EAA0C"/>
    <w:rsid w:val="63E40601"/>
    <w:rsid w:val="66AEE8FD"/>
    <w:rsid w:val="67975E18"/>
    <w:rsid w:val="6B1E5E05"/>
    <w:rsid w:val="6F8BD6A9"/>
    <w:rsid w:val="72C750DC"/>
    <w:rsid w:val="7463213D"/>
    <w:rsid w:val="7470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9922"/>
  <w15:chartTrackingRefBased/>
  <w15:docId w15:val="{4847A558-B7E6-49AA-B361-7D2DEFDF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91B"/>
  </w:style>
  <w:style w:type="paragraph" w:styleId="Heading1">
    <w:name w:val="heading 1"/>
    <w:basedOn w:val="Normal"/>
    <w:next w:val="Normal"/>
    <w:link w:val="Heading1Char"/>
    <w:uiPriority w:val="9"/>
    <w:qFormat/>
    <w:rsid w:val="0065191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1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1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1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1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1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1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1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19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5191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20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20C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20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2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0C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5191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leGrid">
    <w:name w:val="Table Grid"/>
    <w:basedOn w:val="TableNormal"/>
    <w:uiPriority w:val="39"/>
    <w:rsid w:val="0065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519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1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1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1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1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1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1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1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1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191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1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1B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65191B"/>
    <w:rPr>
      <w:b/>
      <w:bCs/>
    </w:rPr>
  </w:style>
  <w:style w:type="character" w:styleId="Emphasis">
    <w:name w:val="Emphasis"/>
    <w:basedOn w:val="DefaultParagraphFont"/>
    <w:uiPriority w:val="20"/>
    <w:qFormat/>
    <w:rsid w:val="0065191B"/>
    <w:rPr>
      <w:i/>
      <w:iCs/>
      <w:color w:val="000000" w:themeColor="text1"/>
    </w:rPr>
  </w:style>
  <w:style w:type="paragraph" w:styleId="NoSpacing">
    <w:name w:val="No Spacing"/>
    <w:uiPriority w:val="1"/>
    <w:qFormat/>
    <w:rsid w:val="006519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191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19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1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1B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19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191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65191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5191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5191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91B"/>
    <w:pPr>
      <w:outlineLvl w:val="9"/>
    </w:pPr>
  </w:style>
  <w:style w:type="paragraph" w:styleId="ListParagraph">
    <w:name w:val="List Paragraph"/>
    <w:basedOn w:val="Normal"/>
    <w:uiPriority w:val="34"/>
    <w:qFormat/>
    <w:rsid w:val="00651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AD9"/>
  </w:style>
  <w:style w:type="paragraph" w:styleId="Footer">
    <w:name w:val="footer"/>
    <w:basedOn w:val="Normal"/>
    <w:link w:val="FooterChar"/>
    <w:uiPriority w:val="99"/>
    <w:unhideWhenUsed/>
    <w:rsid w:val="001E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AD9"/>
  </w:style>
  <w:style w:type="paragraph" w:customStyle="1" w:styleId="paragraph">
    <w:name w:val="paragraph"/>
    <w:basedOn w:val="Normal"/>
    <w:rsid w:val="0008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2DBC"/>
  </w:style>
  <w:style w:type="character" w:customStyle="1" w:styleId="eop">
    <w:name w:val="eop"/>
    <w:basedOn w:val="DefaultParagraphFont"/>
    <w:rsid w:val="0008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349D9A0C47458D0FC5F9A35713C4" ma:contentTypeVersion="7" ma:contentTypeDescription="Create a new document." ma:contentTypeScope="" ma:versionID="26981e4d141c56422d5c47a2733a30d0">
  <xsd:schema xmlns:xsd="http://www.w3.org/2001/XMLSchema" xmlns:xs="http://www.w3.org/2001/XMLSchema" xmlns:p="http://schemas.microsoft.com/office/2006/metadata/properties" xmlns:ns2="d945a82b-6d35-45f8-886f-20fe9070612b" targetNamespace="http://schemas.microsoft.com/office/2006/metadata/properties" ma:root="true" ma:fieldsID="082440a56c2e876e4cfca5eda728a660" ns2:_="">
    <xsd:import namespace="d945a82b-6d35-45f8-886f-20fe9070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a82b-6d35-45f8-886f-20fe9070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B0186-42B4-4116-B970-1B9A4701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a82b-6d35-45f8-886f-20fe9070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4E9EB-CE55-4107-B8C4-23A3B4D56D11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945a82b-6d35-45f8-886f-20fe9070612b"/>
    <ds:schemaRef ds:uri="http://schemas.microsoft.com/office/2006/documentManagement/typ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FD3C39-CE26-43FA-82AA-3C23F7897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4EC165-79F1-4154-803B-EF9B72826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Links>
    <vt:vector size="6" baseType="variant">
      <vt:variant>
        <vt:i4>3145767</vt:i4>
      </vt:variant>
      <vt:variant>
        <vt:i4>0</vt:i4>
      </vt:variant>
      <vt:variant>
        <vt:i4>0</vt:i4>
      </vt:variant>
      <vt:variant>
        <vt:i4>5</vt:i4>
      </vt:variant>
      <vt:variant>
        <vt:lpwstr>http://www.anth101.com/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Wesch</dc:creator>
  <cp:keywords/>
  <dc:description/>
  <cp:lastModifiedBy>Natalie Gibb</cp:lastModifiedBy>
  <cp:revision>2</cp:revision>
  <dcterms:created xsi:type="dcterms:W3CDTF">2023-11-20T15:09:00Z</dcterms:created>
  <dcterms:modified xsi:type="dcterms:W3CDTF">2023-11-20T15:09:00Z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0x010100CC15349D9A0C47458D0FC5F9A35713C4</vt:lpwstr>
  </property>
</Properties>
</file>